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6A" w:rsidRPr="0000146A" w:rsidRDefault="0000146A" w:rsidP="0000146A">
      <w:r w:rsidRPr="0000146A">
        <w:t>Важная информация для индивидуальных предпринимателей.</w:t>
      </w:r>
    </w:p>
    <w:p w:rsidR="0000146A" w:rsidRPr="0000146A" w:rsidRDefault="0000146A" w:rsidP="0000146A">
      <w:r w:rsidRPr="0000146A">
        <w:t> </w:t>
      </w:r>
    </w:p>
    <w:p w:rsidR="0000146A" w:rsidRPr="0000146A" w:rsidRDefault="0000146A" w:rsidP="0000146A">
      <w:r w:rsidRPr="0000146A">
        <w:rPr>
          <w:b/>
          <w:bCs/>
        </w:rPr>
        <w:t xml:space="preserve">Об информировании </w:t>
      </w:r>
      <w:proofErr w:type="gramStart"/>
      <w:r w:rsidRPr="0000146A">
        <w:rPr>
          <w:b/>
          <w:bCs/>
        </w:rPr>
        <w:t>ИП</w:t>
      </w:r>
      <w:proofErr w:type="gramEnd"/>
      <w:r w:rsidRPr="0000146A">
        <w:rPr>
          <w:b/>
          <w:bCs/>
        </w:rPr>
        <w:t xml:space="preserve"> о социальной значимости деятельности </w:t>
      </w:r>
      <w:proofErr w:type="spellStart"/>
      <w:r w:rsidRPr="0000146A">
        <w:rPr>
          <w:b/>
          <w:bCs/>
        </w:rPr>
        <w:t>Роскачества</w:t>
      </w:r>
      <w:proofErr w:type="spellEnd"/>
      <w:r w:rsidRPr="0000146A">
        <w:rPr>
          <w:b/>
          <w:bCs/>
        </w:rPr>
        <w:t>.</w:t>
      </w:r>
    </w:p>
    <w:p w:rsidR="0000146A" w:rsidRPr="0000146A" w:rsidRDefault="0000146A" w:rsidP="0000146A">
      <w:r w:rsidRPr="0000146A">
        <w:t> </w:t>
      </w:r>
    </w:p>
    <w:p w:rsidR="0000146A" w:rsidRPr="0000146A" w:rsidRDefault="0000146A" w:rsidP="0000146A">
      <w:proofErr w:type="spellStart"/>
      <w:r w:rsidRPr="0000146A">
        <w:rPr>
          <w:b/>
          <w:bCs/>
        </w:rPr>
        <w:t>Роскачество</w:t>
      </w:r>
      <w:proofErr w:type="spellEnd"/>
      <w:r w:rsidRPr="0000146A">
        <w:rPr>
          <w:b/>
          <w:bCs/>
        </w:rPr>
        <w:t xml:space="preserve"> учреждено распоряжением Правительства Российской</w:t>
      </w:r>
      <w:r w:rsidRPr="0000146A">
        <w:t xml:space="preserve"> Федерации от 30.04.2015 № 780-р в целях повышения уровня доверия граждан к российской продукции.</w:t>
      </w:r>
    </w:p>
    <w:p w:rsidR="0000146A" w:rsidRPr="0000146A" w:rsidRDefault="0000146A" w:rsidP="0000146A">
      <w:r w:rsidRPr="0000146A">
        <w:t xml:space="preserve">Целью деятельности </w:t>
      </w:r>
      <w:proofErr w:type="spellStart"/>
      <w:r w:rsidRPr="0000146A">
        <w:t>Роскачества</w:t>
      </w:r>
      <w:proofErr w:type="spellEnd"/>
      <w:r w:rsidRPr="0000146A">
        <w:t xml:space="preserve"> является продвижение высококачественных российских товаров на внутреннем и внешнем рынках, способствуя повышению качества жизни граждан, увеличению спроса на продукцию российских производителей и формированию положительного восприятия товаров, производимых в Российской Федерации.</w:t>
      </w:r>
    </w:p>
    <w:p w:rsidR="0000146A" w:rsidRPr="0000146A" w:rsidRDefault="0000146A" w:rsidP="0000146A">
      <w:proofErr w:type="spellStart"/>
      <w:r w:rsidRPr="0000146A">
        <w:t>Роскачество</w:t>
      </w:r>
      <w:proofErr w:type="spellEnd"/>
      <w:r w:rsidRPr="0000146A">
        <w:t xml:space="preserve"> регулярно проводит независимые веерные исследования и объективную лабораторную оценку качества товаров и услуг, находящихся на территории Российской Федерации. Кроме того, </w:t>
      </w:r>
      <w:proofErr w:type="spellStart"/>
      <w:r w:rsidRPr="0000146A">
        <w:t>Роскачество</w:t>
      </w:r>
      <w:proofErr w:type="spellEnd"/>
      <w:r w:rsidRPr="0000146A">
        <w:t xml:space="preserve"> активно сотрудничает с международными организациями по вопросам проведения исследований и информирования российских и иностранных потребителей о качестве товаров. Результаты исследований публикуются в открытом доступе в сети Интернет на </w:t>
      </w:r>
      <w:proofErr w:type="spellStart"/>
      <w:r w:rsidRPr="0000146A">
        <w:t>сайте</w:t>
      </w:r>
      <w:hyperlink r:id="rId5" w:history="1">
        <w:r w:rsidRPr="0000146A">
          <w:rPr>
            <w:rStyle w:val="a3"/>
          </w:rPr>
          <w:t>https</w:t>
        </w:r>
        <w:proofErr w:type="spellEnd"/>
        <w:r w:rsidRPr="0000146A">
          <w:rPr>
            <w:rStyle w:val="a3"/>
          </w:rPr>
          <w:t>://roskachestvo.gov.ru/</w:t>
        </w:r>
      </w:hyperlink>
      <w:r w:rsidRPr="0000146A">
        <w:t>.</w:t>
      </w:r>
    </w:p>
    <w:p w:rsidR="0000146A" w:rsidRPr="0000146A" w:rsidRDefault="0000146A" w:rsidP="0000146A">
      <w:r w:rsidRPr="0000146A">
        <w:t>По результатам исследований лучшим отечественным товарам и услугам посредством добровольной сертификации присуждается российский Знак качества.</w:t>
      </w:r>
    </w:p>
    <w:p w:rsidR="0000146A" w:rsidRPr="0000146A" w:rsidRDefault="0000146A" w:rsidP="0000146A">
      <w:bookmarkStart w:id="0" w:name="_GoBack"/>
      <w:bookmarkEnd w:id="0"/>
    </w:p>
    <w:p w:rsidR="0000146A" w:rsidRPr="0000146A" w:rsidRDefault="0000146A" w:rsidP="0000146A">
      <w:r w:rsidRPr="0000146A">
        <w:t>С перечнем товаров со Знаком качества можно ознакомиться, перейдя по ссылке: </w:t>
      </w:r>
      <w:hyperlink r:id="rId6" w:history="1">
        <w:r w:rsidRPr="0000146A">
          <w:rPr>
            <w:rStyle w:val="a3"/>
          </w:rPr>
          <w:t>https://roskachestvo.gov.ru/catalog/?QA=withsign</w:t>
        </w:r>
      </w:hyperlink>
      <w:r w:rsidRPr="0000146A">
        <w:t>.</w:t>
      </w:r>
    </w:p>
    <w:p w:rsidR="0000146A" w:rsidRPr="0000146A" w:rsidRDefault="0000146A" w:rsidP="0000146A">
      <w:r w:rsidRPr="0000146A">
        <w:t xml:space="preserve">Вся процедура получения Знака качества полностью бесплатна для производителей. Также осуществляется поддержка производителей, внедривших системы менеджмента качества и обеспечивающих качество продукции и услуг (в том числе через инструмент Премии Правительства Российской Федерации в области качества). Деятельность </w:t>
      </w:r>
      <w:proofErr w:type="spellStart"/>
      <w:r w:rsidRPr="0000146A">
        <w:t>Роскачества</w:t>
      </w:r>
      <w:proofErr w:type="spellEnd"/>
      <w:r w:rsidRPr="0000146A">
        <w:t xml:space="preserve"> финансируется из федерального бюджета.</w:t>
      </w:r>
    </w:p>
    <w:p w:rsidR="0000146A" w:rsidRPr="0000146A" w:rsidRDefault="0000146A" w:rsidP="0000146A">
      <w:r w:rsidRPr="0000146A">
        <w:t xml:space="preserve">Приобретение качественных товаров способствует обеспечению высокого уровня жизни граждан, а также созданию условий для ведения здорового образа жизни путём гарантирования высоких стандартов жизнеобеспечения, в том числе за счёт повышения доступности высококачественных и безопасных товаров. Покупайте </w:t>
      </w:r>
      <w:proofErr w:type="gramStart"/>
      <w:r w:rsidRPr="0000146A">
        <w:t>российское</w:t>
      </w:r>
      <w:proofErr w:type="gramEnd"/>
      <w:r w:rsidRPr="0000146A">
        <w:t>, покупайте качественное!</w:t>
      </w:r>
    </w:p>
    <w:p w:rsidR="00094A91" w:rsidRDefault="00094A91"/>
    <w:sectPr w:rsidR="0009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D0"/>
    <w:rsid w:val="0000146A"/>
    <w:rsid w:val="00094A91"/>
    <w:rsid w:val="00F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kachestvo.gov.ru/catalog/?QA=withsign" TargetMode="External"/><Relationship Id="rId5" Type="http://schemas.openxmlformats.org/officeDocument/2006/relationships/hyperlink" Target="https://roskachest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3</cp:revision>
  <dcterms:created xsi:type="dcterms:W3CDTF">2020-12-17T05:52:00Z</dcterms:created>
  <dcterms:modified xsi:type="dcterms:W3CDTF">2020-12-17T05:53:00Z</dcterms:modified>
</cp:coreProperties>
</file>