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0E" w:rsidRPr="00F24B0E" w:rsidRDefault="00F24B0E" w:rsidP="00C62B0A">
      <w:pPr>
        <w:spacing w:after="100" w:afterAutospacing="1" w:line="240" w:lineRule="auto"/>
        <w:jc w:val="center"/>
        <w:outlineLvl w:val="0"/>
        <w:rPr>
          <w:rFonts w:ascii="Times New Roman" w:eastAsia="Times New Roman" w:hAnsi="Times New Roman" w:cs="Times New Roman"/>
          <w:b/>
          <w:bCs/>
          <w:kern w:val="36"/>
          <w:sz w:val="48"/>
          <w:szCs w:val="48"/>
          <w:lang w:eastAsia="ru-RU"/>
        </w:rPr>
      </w:pPr>
      <w:r w:rsidRPr="00F24B0E">
        <w:rPr>
          <w:rFonts w:ascii="Times New Roman" w:eastAsia="Times New Roman" w:hAnsi="Times New Roman" w:cs="Times New Roman"/>
          <w:b/>
          <w:bCs/>
          <w:kern w:val="36"/>
          <w:sz w:val="48"/>
          <w:szCs w:val="48"/>
          <w:lang w:eastAsia="ru-RU"/>
        </w:rPr>
        <w:t>Социальный фонд в феврале начнет предоставлять специальную социальную выплату медработникам</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Отделения Соцфонда России в феврале начнут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Новая выплата, введенная </w:t>
      </w:r>
      <w:hyperlink r:id="rId4" w:history="1">
        <w:r w:rsidRPr="00F24B0E">
          <w:rPr>
            <w:rFonts w:ascii="Times New Roman" w:eastAsia="Times New Roman" w:hAnsi="Times New Roman" w:cs="Times New Roman"/>
            <w:color w:val="212121"/>
            <w:sz w:val="24"/>
            <w:szCs w:val="24"/>
            <w:u w:val="single"/>
            <w:lang w:eastAsia="ru-RU"/>
          </w:rPr>
          <w:t>постановлением правительства</w:t>
        </w:r>
      </w:hyperlink>
      <w:r w:rsidRPr="00F24B0E">
        <w:rPr>
          <w:rFonts w:ascii="Times New Roman" w:eastAsia="Times New Roman" w:hAnsi="Times New Roman" w:cs="Times New Roman"/>
          <w:sz w:val="24"/>
          <w:szCs w:val="24"/>
          <w:lang w:eastAsia="ru-RU"/>
        </w:rPr>
        <w:t>,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Медработникам не нужно ничего предпринимать для получения новой выплаты – средства будут предоставлены автоматически. Территориальные отделения Соцфонда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медорганизация.</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Pr="00F24B0E">
        <w:rPr>
          <w:rFonts w:ascii="Times New Roman" w:eastAsia="Times New Roman" w:hAnsi="Times New Roman" w:cs="Times New Roman"/>
          <w:sz w:val="24"/>
          <w:szCs w:val="24"/>
          <w:lang w:eastAsia="ru-RU"/>
        </w:rPr>
        <w:t>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w:t>
      </w:r>
    </w:p>
    <w:p w:rsidR="005642EF" w:rsidRPr="00F24B0E" w:rsidRDefault="00C62B0A" w:rsidP="00F24B0E"/>
    <w:sectPr w:rsidR="005642EF" w:rsidRPr="00F24B0E" w:rsidSect="00464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6BC9"/>
    <w:rsid w:val="000562B3"/>
    <w:rsid w:val="000D6BC9"/>
    <w:rsid w:val="0046498D"/>
    <w:rsid w:val="007675CA"/>
    <w:rsid w:val="00C62B0A"/>
    <w:rsid w:val="00F24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452730">
      <w:bodyDiv w:val="1"/>
      <w:marLeft w:val="0"/>
      <w:marRight w:val="0"/>
      <w:marTop w:val="0"/>
      <w:marBottom w:val="0"/>
      <w:divBdr>
        <w:top w:val="none" w:sz="0" w:space="0" w:color="auto"/>
        <w:left w:val="none" w:sz="0" w:space="0" w:color="auto"/>
        <w:bottom w:val="none" w:sz="0" w:space="0" w:color="auto"/>
        <w:right w:val="none" w:sz="0" w:space="0" w:color="auto"/>
      </w:divBdr>
      <w:divsChild>
        <w:div w:id="1077675337">
          <w:marLeft w:val="-375"/>
          <w:marRight w:val="-375"/>
          <w:marTop w:val="0"/>
          <w:marBottom w:val="0"/>
          <w:divBdr>
            <w:top w:val="none" w:sz="0" w:space="0" w:color="auto"/>
            <w:left w:val="none" w:sz="0" w:space="0" w:color="auto"/>
            <w:bottom w:val="none" w:sz="0" w:space="0" w:color="auto"/>
            <w:right w:val="none" w:sz="0" w:space="0" w:color="auto"/>
          </w:divBdr>
          <w:divsChild>
            <w:div w:id="1908957059">
              <w:marLeft w:val="0"/>
              <w:marRight w:val="0"/>
              <w:marTop w:val="0"/>
              <w:marBottom w:val="0"/>
              <w:divBdr>
                <w:top w:val="none" w:sz="0" w:space="0" w:color="auto"/>
                <w:left w:val="none" w:sz="0" w:space="0" w:color="auto"/>
                <w:bottom w:val="none" w:sz="0" w:space="0" w:color="auto"/>
                <w:right w:val="none" w:sz="0" w:space="0" w:color="auto"/>
              </w:divBdr>
            </w:div>
          </w:divsChild>
        </w:div>
        <w:div w:id="1112361262">
          <w:marLeft w:val="-375"/>
          <w:marRight w:val="-375"/>
          <w:marTop w:val="0"/>
          <w:marBottom w:val="0"/>
          <w:divBdr>
            <w:top w:val="none" w:sz="0" w:space="0" w:color="auto"/>
            <w:left w:val="none" w:sz="0" w:space="0" w:color="auto"/>
            <w:bottom w:val="none" w:sz="0" w:space="0" w:color="auto"/>
            <w:right w:val="none" w:sz="0" w:space="0" w:color="auto"/>
          </w:divBdr>
          <w:divsChild>
            <w:div w:id="640615291">
              <w:marLeft w:val="0"/>
              <w:marRight w:val="0"/>
              <w:marTop w:val="0"/>
              <w:marBottom w:val="0"/>
              <w:divBdr>
                <w:top w:val="none" w:sz="0" w:space="0" w:color="auto"/>
                <w:left w:val="none" w:sz="0" w:space="0" w:color="auto"/>
                <w:bottom w:val="none" w:sz="0" w:space="0" w:color="auto"/>
                <w:right w:val="none" w:sz="0" w:space="0" w:color="auto"/>
              </w:divBdr>
              <w:divsChild>
                <w:div w:id="1239174641">
                  <w:marLeft w:val="0"/>
                  <w:marRight w:val="0"/>
                  <w:marTop w:val="0"/>
                  <w:marBottom w:val="0"/>
                  <w:divBdr>
                    <w:top w:val="none" w:sz="0" w:space="0" w:color="auto"/>
                    <w:left w:val="none" w:sz="0" w:space="0" w:color="auto"/>
                    <w:bottom w:val="none" w:sz="0" w:space="0" w:color="auto"/>
                    <w:right w:val="none" w:sz="0" w:space="0" w:color="auto"/>
                  </w:divBdr>
                </w:div>
              </w:divsChild>
            </w:div>
            <w:div w:id="392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459">
      <w:bodyDiv w:val="1"/>
      <w:marLeft w:val="0"/>
      <w:marRight w:val="0"/>
      <w:marTop w:val="0"/>
      <w:marBottom w:val="0"/>
      <w:divBdr>
        <w:top w:val="none" w:sz="0" w:space="0" w:color="auto"/>
        <w:left w:val="none" w:sz="0" w:space="0" w:color="auto"/>
        <w:bottom w:val="none" w:sz="0" w:space="0" w:color="auto"/>
        <w:right w:val="none" w:sz="0" w:space="0" w:color="auto"/>
      </w:divBdr>
      <w:divsChild>
        <w:div w:id="591207602">
          <w:marLeft w:val="-375"/>
          <w:marRight w:val="-375"/>
          <w:marTop w:val="0"/>
          <w:marBottom w:val="0"/>
          <w:divBdr>
            <w:top w:val="none" w:sz="0" w:space="0" w:color="auto"/>
            <w:left w:val="none" w:sz="0" w:space="0" w:color="auto"/>
            <w:bottom w:val="none" w:sz="0" w:space="0" w:color="auto"/>
            <w:right w:val="none" w:sz="0" w:space="0" w:color="auto"/>
          </w:divBdr>
          <w:divsChild>
            <w:div w:id="741172222">
              <w:marLeft w:val="0"/>
              <w:marRight w:val="0"/>
              <w:marTop w:val="0"/>
              <w:marBottom w:val="0"/>
              <w:divBdr>
                <w:top w:val="none" w:sz="0" w:space="0" w:color="auto"/>
                <w:left w:val="none" w:sz="0" w:space="0" w:color="auto"/>
                <w:bottom w:val="none" w:sz="0" w:space="0" w:color="auto"/>
                <w:right w:val="none" w:sz="0" w:space="0" w:color="auto"/>
              </w:divBdr>
            </w:div>
          </w:divsChild>
        </w:div>
        <w:div w:id="1128400301">
          <w:marLeft w:val="-375"/>
          <w:marRight w:val="-375"/>
          <w:marTop w:val="0"/>
          <w:marBottom w:val="0"/>
          <w:divBdr>
            <w:top w:val="none" w:sz="0" w:space="0" w:color="auto"/>
            <w:left w:val="none" w:sz="0" w:space="0" w:color="auto"/>
            <w:bottom w:val="none" w:sz="0" w:space="0" w:color="auto"/>
            <w:right w:val="none" w:sz="0" w:space="0" w:color="auto"/>
          </w:divBdr>
          <w:divsChild>
            <w:div w:id="1113550962">
              <w:marLeft w:val="0"/>
              <w:marRight w:val="0"/>
              <w:marTop w:val="0"/>
              <w:marBottom w:val="0"/>
              <w:divBdr>
                <w:top w:val="none" w:sz="0" w:space="0" w:color="auto"/>
                <w:left w:val="none" w:sz="0" w:space="0" w:color="auto"/>
                <w:bottom w:val="none" w:sz="0" w:space="0" w:color="auto"/>
                <w:right w:val="none" w:sz="0" w:space="0" w:color="auto"/>
              </w:divBdr>
              <w:divsChild>
                <w:div w:id="1538162181">
                  <w:marLeft w:val="0"/>
                  <w:marRight w:val="0"/>
                  <w:marTop w:val="0"/>
                  <w:marBottom w:val="0"/>
                  <w:divBdr>
                    <w:top w:val="none" w:sz="0" w:space="0" w:color="auto"/>
                    <w:left w:val="none" w:sz="0" w:space="0" w:color="auto"/>
                    <w:bottom w:val="none" w:sz="0" w:space="0" w:color="auto"/>
                    <w:right w:val="none" w:sz="0" w:space="0" w:color="auto"/>
                  </w:divBdr>
                </w:div>
              </w:divsChild>
            </w:div>
            <w:div w:id="17705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tic.government.ru/media/files/7vF0vj8ooXBPOnWHtgbBnCA0qssYEXNQ.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046CHurilovaSA</cp:lastModifiedBy>
  <cp:revision>2</cp:revision>
  <dcterms:created xsi:type="dcterms:W3CDTF">2023-01-11T14:11:00Z</dcterms:created>
  <dcterms:modified xsi:type="dcterms:W3CDTF">2023-01-11T14:11:00Z</dcterms:modified>
</cp:coreProperties>
</file>