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AD" w:rsidRPr="00A102AD" w:rsidRDefault="00A102AD" w:rsidP="00A102A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102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ОСФР по Воронежской области оформило почти 3000 электронных сертификатов на технические средства реабилитации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102AD">
        <w:rPr>
          <w:rFonts w:ascii="Times New Roman" w:eastAsia="Times New Roman" w:hAnsi="Times New Roman" w:cs="Times New Roman"/>
          <w:lang w:eastAsia="ru-RU"/>
        </w:rPr>
        <w:t>С начала действия Федерального Закона о приобретении отдельных видов товаров, работ, услуг с использованием электронного сертификата в Воронежской области было оформлено почти 3 000 электронных сертификатов (700 с начала 2023 года) на сумму свыше 49 миллионов рублей для приобретения 156 908 единиц ТСР. Наиболее востребованными стали сертификаты на приобретение ортопедической обуви, кресел-колясок, слуховых аппаратов, средств ежедневного ухода и средств опоры (ходунков, костылей, тростей).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102AD">
        <w:rPr>
          <w:rFonts w:ascii="Times New Roman" w:eastAsia="Times New Roman" w:hAnsi="Times New Roman" w:cs="Times New Roman"/>
          <w:lang w:eastAsia="ru-RU"/>
        </w:rPr>
        <w:t>Оформить электронный сертификат могут инвалиды (отдельные категории граждан из числа ветеранов), дети-инвалиды и граждане, получившие инвалидность в результате травмы на производстве или профзаболевания. Для этого необходимо подать заявление в отделение Социального фонда России по Воронежской области любым удобным способом: через портал «</w:t>
      </w:r>
      <w:proofErr w:type="spellStart"/>
      <w:r w:rsidRPr="00A102AD">
        <w:rPr>
          <w:rFonts w:ascii="Times New Roman" w:eastAsia="Times New Roman" w:hAnsi="Times New Roman" w:cs="Times New Roman"/>
          <w:lang w:eastAsia="ru-RU"/>
        </w:rPr>
        <w:t>Госуслуг</w:t>
      </w:r>
      <w:proofErr w:type="spellEnd"/>
      <w:r w:rsidRPr="00A102AD">
        <w:rPr>
          <w:rFonts w:ascii="Times New Roman" w:eastAsia="Times New Roman" w:hAnsi="Times New Roman" w:cs="Times New Roman"/>
          <w:lang w:eastAsia="ru-RU"/>
        </w:rPr>
        <w:t>», в клиентских службах СФР, в МФЦ или направив заявление по почте.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102AD">
        <w:rPr>
          <w:rFonts w:ascii="Times New Roman" w:eastAsia="Times New Roman" w:hAnsi="Times New Roman" w:cs="Times New Roman"/>
          <w:lang w:eastAsia="ru-RU"/>
        </w:rPr>
        <w:t xml:space="preserve">Решение о формировании сертификата будет принято в течение 5 рабочих дней. </w:t>
      </w:r>
      <w:proofErr w:type="gramStart"/>
      <w:r w:rsidRPr="00A102AD">
        <w:rPr>
          <w:rFonts w:ascii="Times New Roman" w:eastAsia="Times New Roman" w:hAnsi="Times New Roman" w:cs="Times New Roman"/>
          <w:lang w:eastAsia="ru-RU"/>
        </w:rPr>
        <w:t xml:space="preserve">После активации им можно воспользоваться в торговых точках, интернет-магазинах или на популярных </w:t>
      </w:r>
      <w:proofErr w:type="spellStart"/>
      <w:r w:rsidRPr="00A102AD">
        <w:rPr>
          <w:rFonts w:ascii="Times New Roman" w:eastAsia="Times New Roman" w:hAnsi="Times New Roman" w:cs="Times New Roman"/>
          <w:lang w:eastAsia="ru-RU"/>
        </w:rPr>
        <w:t>маркетплейсах</w:t>
      </w:r>
      <w:proofErr w:type="spellEnd"/>
      <w:r w:rsidRPr="00A102AD">
        <w:rPr>
          <w:rFonts w:ascii="Times New Roman" w:eastAsia="Times New Roman" w:hAnsi="Times New Roman" w:cs="Times New Roman"/>
          <w:lang w:eastAsia="ru-RU"/>
        </w:rPr>
        <w:t>, работающих которые работают с электронным сертификатом с этим документом.</w:t>
      </w:r>
      <w:proofErr w:type="gramEnd"/>
      <w:r w:rsidRPr="00A102AD">
        <w:rPr>
          <w:rFonts w:ascii="Times New Roman" w:eastAsia="Times New Roman" w:hAnsi="Times New Roman" w:cs="Times New Roman"/>
          <w:lang w:eastAsia="ru-RU"/>
        </w:rPr>
        <w:t xml:space="preserve"> Все магазины, в которых можно воспользоваться сертификатом, доступны на интерактивной карте на сайте </w:t>
      </w:r>
      <w:hyperlink r:id="rId4" w:history="1">
        <w:r w:rsidRPr="00A102AD">
          <w:rPr>
            <w:rFonts w:ascii="Times New Roman" w:eastAsia="Times New Roman" w:hAnsi="Times New Roman" w:cs="Times New Roman"/>
            <w:color w:val="212121"/>
            <w:u w:val="single"/>
            <w:lang w:eastAsia="ru-RU"/>
          </w:rPr>
          <w:t>«Каталог ТСР»</w:t>
        </w:r>
      </w:hyperlink>
      <w:r w:rsidRPr="00A102AD">
        <w:rPr>
          <w:rFonts w:ascii="Times New Roman" w:eastAsia="Times New Roman" w:hAnsi="Times New Roman" w:cs="Times New Roman"/>
          <w:lang w:eastAsia="ru-RU"/>
        </w:rPr>
        <w:t>. На сегодняшний день в нем содержится свыше 6 тысяч изделий от 697 производителей и поставщиков. 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102AD">
        <w:rPr>
          <w:rFonts w:ascii="Times New Roman" w:eastAsia="Times New Roman" w:hAnsi="Times New Roman" w:cs="Times New Roman"/>
          <w:lang w:eastAsia="ru-RU"/>
        </w:rPr>
        <w:t>Электронный сертификат представляет собой реестровую запись, привязанную к карте платежной системы «МИР», и работает как банковская карта: денежные средства на карту не перечисляются, а резервируются в Федеральном казначействе до совершения покупки. Выбрав нужное изделие в магазине, гражданин просто оплачивает покупку картой МИР и средства сразу поступают из казначейства на счет продавца.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102AD">
        <w:rPr>
          <w:rFonts w:ascii="Times New Roman" w:eastAsia="Times New Roman" w:hAnsi="Times New Roman" w:cs="Times New Roman"/>
          <w:lang w:eastAsia="ru-RU"/>
        </w:rPr>
        <w:t>При этом привлечение собственных средств потребуется только в качестве доплаты, если выбранное ТСР будет дороже стоимости сертификата. А если изделие окажется дешевле – неиспользованная сумма вернется в казначейство.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102AD">
        <w:rPr>
          <w:rFonts w:ascii="Times New Roman" w:eastAsia="Times New Roman" w:hAnsi="Times New Roman" w:cs="Times New Roman"/>
          <w:lang w:eastAsia="ru-RU"/>
        </w:rPr>
        <w:t xml:space="preserve">Воспользоваться электронным сертификатом можно в любой торговой точке страны. На сегодняшний день в Воронеже с электронным сертификатом работает 19 торговых точек. Кроме того, нужное изделие можно заказать в </w:t>
      </w:r>
      <w:proofErr w:type="gramStart"/>
      <w:r w:rsidRPr="00A102AD">
        <w:rPr>
          <w:rFonts w:ascii="Times New Roman" w:eastAsia="Times New Roman" w:hAnsi="Times New Roman" w:cs="Times New Roman"/>
          <w:lang w:eastAsia="ru-RU"/>
        </w:rPr>
        <w:t>интернет-магазинах</w:t>
      </w:r>
      <w:proofErr w:type="gramEnd"/>
      <w:r w:rsidRPr="00A102AD">
        <w:rPr>
          <w:rFonts w:ascii="Times New Roman" w:eastAsia="Times New Roman" w:hAnsi="Times New Roman" w:cs="Times New Roman"/>
          <w:lang w:eastAsia="ru-RU"/>
        </w:rPr>
        <w:t xml:space="preserve"> в других регионах. Постепенно число магазинов будет только расти.</w:t>
      </w:r>
    </w:p>
    <w:p w:rsidR="00A102AD" w:rsidRPr="00A102AD" w:rsidRDefault="00A102AD" w:rsidP="00A102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bookmarkStart w:id="0" w:name="_GoBack"/>
      <w:bookmarkEnd w:id="0"/>
      <w:r w:rsidRPr="00A102AD">
        <w:rPr>
          <w:rFonts w:ascii="Times New Roman" w:eastAsia="Times New Roman" w:hAnsi="Times New Roman" w:cs="Times New Roman"/>
          <w:lang w:eastAsia="ru-RU"/>
        </w:rPr>
        <w:t>Подробнее об электронном сертификате можно узнать </w:t>
      </w:r>
      <w:hyperlink r:id="rId5" w:history="1">
        <w:r w:rsidRPr="00A102AD">
          <w:rPr>
            <w:rFonts w:ascii="Times New Roman" w:eastAsia="Times New Roman" w:hAnsi="Times New Roman" w:cs="Times New Roman"/>
            <w:color w:val="212121"/>
            <w:u w:val="single"/>
            <w:lang w:eastAsia="ru-RU"/>
          </w:rPr>
          <w:t>в разделе</w:t>
        </w:r>
      </w:hyperlink>
      <w:r w:rsidRPr="00A102AD">
        <w:rPr>
          <w:rFonts w:ascii="Times New Roman" w:eastAsia="Times New Roman" w:hAnsi="Times New Roman" w:cs="Times New Roman"/>
          <w:lang w:eastAsia="ru-RU"/>
        </w:rPr>
        <w:t xml:space="preserve"> на сайте Социального фонда России или по телефону регионального </w:t>
      </w:r>
      <w:proofErr w:type="gramStart"/>
      <w:r w:rsidRPr="00A102AD">
        <w:rPr>
          <w:rFonts w:ascii="Times New Roman" w:eastAsia="Times New Roman" w:hAnsi="Times New Roman" w:cs="Times New Roman"/>
          <w:lang w:eastAsia="ru-RU"/>
        </w:rPr>
        <w:t>контакт-центра</w:t>
      </w:r>
      <w:proofErr w:type="gramEnd"/>
      <w:r w:rsidRPr="00A102AD">
        <w:rPr>
          <w:rFonts w:ascii="Times New Roman" w:eastAsia="Times New Roman" w:hAnsi="Times New Roman" w:cs="Times New Roman"/>
          <w:lang w:eastAsia="ru-RU"/>
        </w:rPr>
        <w:t> </w:t>
      </w:r>
      <w:r w:rsidRPr="00A102AD">
        <w:rPr>
          <w:rFonts w:ascii="Times New Roman" w:eastAsia="Times New Roman" w:hAnsi="Times New Roman" w:cs="Times New Roman"/>
          <w:b/>
          <w:bCs/>
          <w:color w:val="6F42C1"/>
          <w:u w:val="single"/>
          <w:lang w:eastAsia="ru-RU"/>
        </w:rPr>
        <w:t>8 (800) 200-09-31</w:t>
      </w:r>
      <w:r w:rsidRPr="00A102AD">
        <w:rPr>
          <w:rFonts w:ascii="Times New Roman" w:eastAsia="Times New Roman" w:hAnsi="Times New Roman" w:cs="Times New Roman"/>
          <w:lang w:eastAsia="ru-RU"/>
        </w:rPr>
        <w:t>.</w:t>
      </w:r>
    </w:p>
    <w:p w:rsidR="005642EF" w:rsidRDefault="00EC7648" w:rsidP="00A102AD"/>
    <w:sectPr w:rsidR="005642EF" w:rsidSect="006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AD"/>
    <w:rsid w:val="000562B3"/>
    <w:rsid w:val="006305D6"/>
    <w:rsid w:val="007675CA"/>
    <w:rsid w:val="00A102AD"/>
    <w:rsid w:val="00E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1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validam/tsr/electronic_tsr/" TargetMode="External"/><Relationship Id="rId4" Type="http://schemas.openxmlformats.org/officeDocument/2006/relationships/hyperlink" Target="https://ktsr.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2023-03-29T04:42:00Z</dcterms:created>
  <dcterms:modified xsi:type="dcterms:W3CDTF">2023-03-29T04:42:00Z</dcterms:modified>
</cp:coreProperties>
</file>