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7A" w:rsidRPr="00577F7A" w:rsidRDefault="00577F7A" w:rsidP="00577F7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77F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1,7 тысяч воронежских льготников получили путёвки на </w:t>
      </w:r>
      <w:bookmarkStart w:id="0" w:name="_GoBack"/>
      <w:r w:rsidRPr="00577F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санаторно-курортное лечение</w:t>
      </w:r>
    </w:p>
    <w:bookmarkEnd w:id="0"/>
    <w:p w:rsidR="00577F7A" w:rsidRPr="00577F7A" w:rsidRDefault="00577F7A" w:rsidP="00577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Отделение Социального фонда России по Воронежской области выдает гражданам, имеющим льготу, путевки на санаторно-курортное лечение. В первом полугодии текущего года путевки получили</w:t>
      </w:r>
      <w:r w:rsidRPr="00577F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1732 человека</w:t>
      </w:r>
      <w:r w:rsidRPr="00577F7A">
        <w:rPr>
          <w:rFonts w:ascii="Times New Roman" w:eastAsia="Times New Roman" w:hAnsi="Times New Roman" w:cs="Times New Roman"/>
          <w:sz w:val="24"/>
          <w:szCs w:val="24"/>
          <w:lang w:eastAsia="ru-RU"/>
        </w:rPr>
        <w:t>, 909 из них уже побывали в санаториях.</w:t>
      </w:r>
    </w:p>
    <w:p w:rsidR="00577F7A" w:rsidRPr="00577F7A" w:rsidRDefault="00577F7A" w:rsidP="00577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Путевки и бесплатный проезд к месту лечения и обратно предоставляются льготникам, не отказавшимся от набора социальных услуг в пользу денежной выплаты. Граждане, имеющие первую группу инвалидности, и дети-инвалиды имеют право на вторую путевку и бесплатный проезд к месту лечения и обратно для сопровождающего лица.</w:t>
      </w:r>
    </w:p>
    <w:p w:rsidR="00577F7A" w:rsidRPr="00577F7A" w:rsidRDefault="00577F7A" w:rsidP="00577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санатория соответствует рекомендациям лечащего врача. Длительность санаторно-курортного лечения составляет 18 дней для взрослых, 21 день для детей-инвалидов, а в случае, когда инвалидность связана с заболеваниями или последствиями травмы спинного мозга — от 24 до 42 дней.</w:t>
      </w:r>
    </w:p>
    <w:p w:rsidR="00577F7A" w:rsidRPr="00577F7A" w:rsidRDefault="00577F7A" w:rsidP="00577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путевки необходимо в поликлинике у лечащего врача получить справку о медицинских показаниях на санаторно-курортное лечение, затем обратиться с заявлением в Отделение СФР по Воронежской области или подать заявление на портале </w:t>
      </w:r>
      <w:proofErr w:type="spellStart"/>
      <w:r w:rsidRPr="00577F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 МФЦ.</w:t>
      </w:r>
    </w:p>
    <w:p w:rsidR="005642EF" w:rsidRDefault="00577F7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7A"/>
    <w:rsid w:val="000562B3"/>
    <w:rsid w:val="00577F7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5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0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2023-07-28T07:43:00Z</dcterms:created>
  <dcterms:modified xsi:type="dcterms:W3CDTF">2023-07-28T07:48:00Z</dcterms:modified>
</cp:coreProperties>
</file>