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7D" w:rsidRPr="001C4F7D" w:rsidRDefault="001C4F7D" w:rsidP="001C4F7D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C4F7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Когда применяется правило нулевого дохода при назначении единого пособия?</w:t>
      </w:r>
    </w:p>
    <w:p w:rsidR="001C4F7D" w:rsidRPr="001C4F7D" w:rsidRDefault="001C4F7D" w:rsidP="001C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C4F7D">
        <w:rPr>
          <w:rFonts w:ascii="Times New Roman" w:eastAsia="Times New Roman" w:hAnsi="Times New Roman" w:cs="Times New Roman"/>
          <w:color w:val="212121"/>
          <w:lang w:eastAsia="ru-RU"/>
        </w:rPr>
        <w:t>Единое пособие для детей и беременных назначают семьям, в которых родители имеют заработок (или иной доход), либо объективные причины для его отсутствия.</w:t>
      </w:r>
    </w:p>
    <w:p w:rsidR="001C4F7D" w:rsidRPr="001C4F7D" w:rsidRDefault="001C4F7D" w:rsidP="001C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C4F7D">
        <w:rPr>
          <w:rFonts w:ascii="Times New Roman" w:eastAsia="Times New Roman" w:hAnsi="Times New Roman" w:cs="Times New Roman"/>
          <w:color w:val="212121"/>
          <w:lang w:eastAsia="ru-RU"/>
        </w:rPr>
        <w:t xml:space="preserve">Помимо заработной платы доходом трудоспособного члена семьи может быть пенсия, а также доход от осуществления деятельности в качестве </w:t>
      </w:r>
      <w:proofErr w:type="spellStart"/>
      <w:r w:rsidRPr="001C4F7D">
        <w:rPr>
          <w:rFonts w:ascii="Times New Roman" w:eastAsia="Times New Roman" w:hAnsi="Times New Roman" w:cs="Times New Roman"/>
          <w:color w:val="212121"/>
          <w:lang w:eastAsia="ru-RU"/>
        </w:rPr>
        <w:t>самозанятого</w:t>
      </w:r>
      <w:proofErr w:type="spellEnd"/>
      <w:r w:rsidRPr="001C4F7D">
        <w:rPr>
          <w:rFonts w:ascii="Times New Roman" w:eastAsia="Times New Roman" w:hAnsi="Times New Roman" w:cs="Times New Roman"/>
          <w:color w:val="212121"/>
          <w:lang w:eastAsia="ru-RU"/>
        </w:rPr>
        <w:t>.</w:t>
      </w:r>
    </w:p>
    <w:p w:rsidR="001C4F7D" w:rsidRPr="001C4F7D" w:rsidRDefault="001C4F7D" w:rsidP="001C4F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C4F7D">
        <w:rPr>
          <w:rFonts w:ascii="Times New Roman" w:eastAsia="Times New Roman" w:hAnsi="Times New Roman" w:cs="Times New Roman"/>
          <w:color w:val="212121"/>
          <w:lang w:eastAsia="ru-RU"/>
        </w:rPr>
        <w:t>Если в течение года заработка не было, то применяют правило нулевого дохода. Пособие назначат семье только в том случае, если для отсутствия заработка была уважительная причина:</w:t>
      </w:r>
    </w:p>
    <w:p w:rsidR="001C4F7D" w:rsidRPr="001C4F7D" w:rsidRDefault="001C4F7D" w:rsidP="001C4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C4F7D">
        <w:rPr>
          <w:rFonts w:ascii="Times New Roman" w:eastAsia="Times New Roman" w:hAnsi="Times New Roman" w:cs="Times New Roman"/>
          <w:color w:val="212121"/>
          <w:lang w:eastAsia="ru-RU"/>
        </w:rPr>
        <w:t>беременность;</w:t>
      </w:r>
    </w:p>
    <w:p w:rsidR="001C4F7D" w:rsidRPr="001C4F7D" w:rsidRDefault="001C4F7D" w:rsidP="001C4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C4F7D">
        <w:rPr>
          <w:rFonts w:ascii="Times New Roman" w:eastAsia="Times New Roman" w:hAnsi="Times New Roman" w:cs="Times New Roman"/>
          <w:color w:val="212121"/>
          <w:lang w:eastAsia="ru-RU"/>
        </w:rPr>
        <w:t>уход за ребенком в случае его осуществления единственным родителем;</w:t>
      </w:r>
    </w:p>
    <w:p w:rsidR="001C4F7D" w:rsidRPr="001C4F7D" w:rsidRDefault="001C4F7D" w:rsidP="001C4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C4F7D">
        <w:rPr>
          <w:rFonts w:ascii="Times New Roman" w:eastAsia="Times New Roman" w:hAnsi="Times New Roman" w:cs="Times New Roman"/>
          <w:color w:val="212121"/>
          <w:lang w:eastAsia="ru-RU"/>
        </w:rPr>
        <w:t>уход за ребенком до 3 лет;</w:t>
      </w:r>
    </w:p>
    <w:p w:rsidR="001C4F7D" w:rsidRPr="001C4F7D" w:rsidRDefault="001C4F7D" w:rsidP="001C4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C4F7D">
        <w:rPr>
          <w:rFonts w:ascii="Times New Roman" w:eastAsia="Times New Roman" w:hAnsi="Times New Roman" w:cs="Times New Roman"/>
          <w:color w:val="212121"/>
          <w:lang w:eastAsia="ru-RU"/>
        </w:rPr>
        <w:t>уход за ребенком с инвалидностью;</w:t>
      </w:r>
    </w:p>
    <w:p w:rsidR="001C4F7D" w:rsidRPr="001C4F7D" w:rsidRDefault="001C4F7D" w:rsidP="001C4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C4F7D">
        <w:rPr>
          <w:rFonts w:ascii="Times New Roman" w:eastAsia="Times New Roman" w:hAnsi="Times New Roman" w:cs="Times New Roman"/>
          <w:color w:val="212121"/>
          <w:lang w:eastAsia="ru-RU"/>
        </w:rPr>
        <w:t>уход за лицом с инвалидностью или пожилым человеком старше 80 лет;</w:t>
      </w:r>
    </w:p>
    <w:p w:rsidR="001C4F7D" w:rsidRPr="001C4F7D" w:rsidRDefault="001C4F7D" w:rsidP="001C4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proofErr w:type="gramStart"/>
      <w:r w:rsidRPr="001C4F7D">
        <w:rPr>
          <w:rFonts w:ascii="Times New Roman" w:eastAsia="Times New Roman" w:hAnsi="Times New Roman" w:cs="Times New Roman"/>
          <w:color w:val="212121"/>
          <w:lang w:eastAsia="ru-RU"/>
        </w:rPr>
        <w:t>обучение по</w:t>
      </w:r>
      <w:proofErr w:type="gramEnd"/>
      <w:r w:rsidRPr="001C4F7D">
        <w:rPr>
          <w:rFonts w:ascii="Times New Roman" w:eastAsia="Times New Roman" w:hAnsi="Times New Roman" w:cs="Times New Roman"/>
          <w:color w:val="212121"/>
          <w:lang w:eastAsia="ru-RU"/>
        </w:rPr>
        <w:t xml:space="preserve"> очной форме;</w:t>
      </w:r>
    </w:p>
    <w:p w:rsidR="001C4F7D" w:rsidRPr="001C4F7D" w:rsidRDefault="001C4F7D" w:rsidP="001C4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C4F7D">
        <w:rPr>
          <w:rFonts w:ascii="Times New Roman" w:eastAsia="Times New Roman" w:hAnsi="Times New Roman" w:cs="Times New Roman"/>
          <w:color w:val="212121"/>
          <w:lang w:eastAsia="ru-RU"/>
        </w:rPr>
        <w:t>срочная служба в армии;</w:t>
      </w:r>
    </w:p>
    <w:p w:rsidR="001C4F7D" w:rsidRPr="001C4F7D" w:rsidRDefault="001C4F7D" w:rsidP="001C4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C4F7D">
        <w:rPr>
          <w:rFonts w:ascii="Times New Roman" w:eastAsia="Times New Roman" w:hAnsi="Times New Roman" w:cs="Times New Roman"/>
          <w:color w:val="212121"/>
          <w:lang w:eastAsia="ru-RU"/>
        </w:rPr>
        <w:t>прохождение непрерывного лечения длительностью от 3 месяцев и более (в том числе, если болел ребенок, а родитель осуществлял уход);</w:t>
      </w:r>
    </w:p>
    <w:p w:rsidR="001C4F7D" w:rsidRPr="001C4F7D" w:rsidRDefault="001C4F7D" w:rsidP="001C4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C4F7D">
        <w:rPr>
          <w:rFonts w:ascii="Times New Roman" w:eastAsia="Times New Roman" w:hAnsi="Times New Roman" w:cs="Times New Roman"/>
          <w:color w:val="212121"/>
          <w:lang w:eastAsia="ru-RU"/>
        </w:rPr>
        <w:t>отбывание наказания в местах лишения свободы;</w:t>
      </w:r>
    </w:p>
    <w:p w:rsidR="001C4F7D" w:rsidRPr="001C4F7D" w:rsidRDefault="001C4F7D" w:rsidP="001C4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C4F7D">
        <w:rPr>
          <w:rFonts w:ascii="Times New Roman" w:eastAsia="Times New Roman" w:hAnsi="Times New Roman" w:cs="Times New Roman"/>
          <w:color w:val="212121"/>
          <w:lang w:eastAsia="ru-RU"/>
        </w:rPr>
        <w:t>безработица и учет в Центре занятости населения (учитывается до 6 месяцев нахождения в таком статусе).</w:t>
      </w:r>
    </w:p>
    <w:p w:rsidR="001C4F7D" w:rsidRPr="001C4F7D" w:rsidRDefault="001C4F7D" w:rsidP="001C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C4F7D">
        <w:rPr>
          <w:rFonts w:ascii="Times New Roman" w:eastAsia="Times New Roman" w:hAnsi="Times New Roman" w:cs="Times New Roman"/>
          <w:color w:val="212121"/>
          <w:lang w:eastAsia="ru-RU"/>
        </w:rPr>
        <w:t>В совокупности такие причины должны составлять не менее 10 месяцев в расчётном периоде.</w:t>
      </w:r>
      <w:bookmarkStart w:id="0" w:name="_GoBack"/>
      <w:bookmarkEnd w:id="0"/>
    </w:p>
    <w:p w:rsidR="001C4F7D" w:rsidRPr="001C4F7D" w:rsidRDefault="001C4F7D" w:rsidP="001C4F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C4F7D">
        <w:rPr>
          <w:rFonts w:ascii="Times New Roman" w:eastAsia="Times New Roman" w:hAnsi="Times New Roman" w:cs="Times New Roman"/>
          <w:color w:val="212121"/>
          <w:lang w:eastAsia="ru-RU"/>
        </w:rPr>
        <w:t>Важно! Если за 12 месяцев у человека был хотя бы кратковременный заработок, то такой доход учитывается, и правило «нулевого дохода» не применяется.</w:t>
      </w:r>
    </w:p>
    <w:p w:rsidR="005642EF" w:rsidRDefault="001C4F7D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7D"/>
    <w:rsid w:val="000562B3"/>
    <w:rsid w:val="001C4F7D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7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02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8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2023-11-15T09:49:00Z</dcterms:created>
  <dcterms:modified xsi:type="dcterms:W3CDTF">2023-11-15T09:51:00Z</dcterms:modified>
</cp:coreProperties>
</file>